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690" w:rsidRPr="00F40793" w:rsidRDefault="00C20690" w:rsidP="00C2069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УТВЕРЖДЕНО</w:t>
      </w:r>
    </w:p>
    <w:p w:rsidR="00C20690" w:rsidRPr="00F40793" w:rsidRDefault="00C20690" w:rsidP="00C2069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МБОУ «</w:t>
      </w:r>
      <w:r w:rsidR="00C1394F"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Бетькинская</w:t>
      </w:r>
      <w:r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C20690" w:rsidRPr="00F40793" w:rsidRDefault="00C1394F" w:rsidP="00C2069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№  </w:t>
      </w:r>
      <w:r w:rsidR="00F40793"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>219</w:t>
      </w:r>
      <w:r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C20690"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</w:t>
      </w:r>
      <w:r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F40793"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>19.09.</w:t>
      </w:r>
      <w:r w:rsidR="00C20690"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>2019 г.</w:t>
      </w:r>
    </w:p>
    <w:p w:rsidR="00C20690" w:rsidRPr="00F40793" w:rsidRDefault="00C20690" w:rsidP="00C1394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0690" w:rsidRPr="00F40793" w:rsidRDefault="00C20690" w:rsidP="00C1394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07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C1394F" w:rsidRPr="00F40793" w:rsidRDefault="00C20690" w:rsidP="00C1394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07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Центре образования цифрового и гуманитарного профилей</w:t>
      </w:r>
    </w:p>
    <w:p w:rsidR="00C1394F" w:rsidRPr="00F40793" w:rsidRDefault="00C20690" w:rsidP="00C1394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7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«Точка роста» на базе </w:t>
      </w:r>
      <w:r w:rsidR="00C1394F" w:rsidRPr="00F407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МБОУ «Бетькинская СОШ»</w:t>
      </w:r>
      <w:r w:rsidR="00F41D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Тукаевского муниципального района Республики Татарстан</w:t>
      </w:r>
    </w:p>
    <w:p w:rsidR="00C20690" w:rsidRPr="00F40793" w:rsidRDefault="00C20690" w:rsidP="00C1394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0690" w:rsidRPr="00F40793" w:rsidRDefault="00C20690" w:rsidP="00C20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0690" w:rsidRPr="00F40793" w:rsidRDefault="00C20690" w:rsidP="0069012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07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положения</w:t>
      </w:r>
    </w:p>
    <w:p w:rsidR="00C20690" w:rsidRPr="00F40793" w:rsidRDefault="00C20690" w:rsidP="00C20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="00690121"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образования цифрового и гуманитарного профилей «Точка роста» (далее - Центр) создан в целях развития и реализации основных и дополнительных общеобразовательных программ цифрового, естественнонаучного и гуманитарного профилей.</w:t>
      </w:r>
    </w:p>
    <w:p w:rsidR="00C20690" w:rsidRPr="00F40793" w:rsidRDefault="00C20690" w:rsidP="00C20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>1.2.</w:t>
      </w:r>
      <w:r w:rsidR="00690121"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 является структурным подразделением муниципального бюджетного общеобразовательного учреждения </w:t>
      </w:r>
      <w:r w:rsidR="00690121"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C1394F"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Бетькин</w:t>
      </w:r>
      <w:r w:rsidR="00690121"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ская средняя общеобразовательная школа»</w:t>
      </w:r>
      <w:r w:rsidR="00075726"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Тукаевского муниципального района Республики Татарстан </w:t>
      </w:r>
      <w:r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 является отдельным юридическим лицом.</w:t>
      </w:r>
    </w:p>
    <w:p w:rsidR="00C20690" w:rsidRPr="00F40793" w:rsidRDefault="00C20690" w:rsidP="00C20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>1.3.</w:t>
      </w:r>
      <w:r w:rsidR="00690121"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своей деятельности Центр руководствуется Федеральным законом от 29</w:t>
      </w:r>
      <w:r w:rsidR="00690121"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декабря 2012 г. </w:t>
      </w:r>
      <w:r w:rsidR="00690121"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273-ФЗ «Об образовании в Российской Федерации», распоряжением министерства просвещения Российской Федерации от 01 марта 2019года </w:t>
      </w:r>
      <w:r w:rsidR="00690121"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Р-23 «Об утверждении методических рекомендаций к обновлению материально-технической базы, с целью реализации основных и дополнительных общеобразовательных программ цифрового, естественнонаучного, технического, гуманитарного профилей в общеобразовательных организациях, расположенных в сельской местности и малых городах, в целях реализации федерального проекта «Современная школа»», </w:t>
      </w:r>
      <w:r w:rsidR="00BE3AD2"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другими нормативными документами Министерства просвещения Российской Федерации, иными нормативными правовыми актами Российской Федерации и Республики Татарстан</w:t>
      </w:r>
      <w:r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программой развития Центра на текущий год, планами работы, утвержденными учредителем и настоящим Положением.</w:t>
      </w:r>
    </w:p>
    <w:p w:rsidR="00C20690" w:rsidRPr="00F40793" w:rsidRDefault="00C20690" w:rsidP="00C20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>1.4.</w:t>
      </w:r>
      <w:r w:rsidR="00690121"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в своей деятельности подчиняется директору Учреждения.</w:t>
      </w:r>
    </w:p>
    <w:p w:rsidR="00C20690" w:rsidRPr="00F40793" w:rsidRDefault="00C20690" w:rsidP="00C20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0690" w:rsidRPr="00F40793" w:rsidRDefault="00C20690" w:rsidP="0069012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07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Цели, задачи, функции деятельности Центра</w:t>
      </w:r>
    </w:p>
    <w:p w:rsidR="00C20690" w:rsidRPr="00F40793" w:rsidRDefault="00C20690" w:rsidP="00C20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>2.1.</w:t>
      </w:r>
      <w:r w:rsidR="00690121"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целями Центра являются: создание условий для внедрения на уровнях начального общего, основного общего и (или)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цифрового, естественнонаучного, технического и гуманитарного профилей, обновление содержания и совершенствование методов обучения предметных областей «Технология», «</w:t>
      </w:r>
      <w:r w:rsidR="00075726"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>нформатика»,  «Основы безопасности жизнедеятельности».</w:t>
      </w:r>
    </w:p>
    <w:p w:rsidR="00C20690" w:rsidRPr="00F40793" w:rsidRDefault="00C20690" w:rsidP="00C20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>2.2.</w:t>
      </w:r>
      <w:r w:rsidR="00690121"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Центра:</w:t>
      </w:r>
    </w:p>
    <w:p w:rsidR="00C20690" w:rsidRPr="00F40793" w:rsidRDefault="00C20690" w:rsidP="00C20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2.2.1. обновление содержания преподавания основных общеобразовательных программ по предметным областям </w:t>
      </w:r>
      <w:r w:rsidR="00075726"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«Технология», «Информатика»,  «Основы безопасности жизнедеятельности» </w:t>
      </w:r>
      <w:r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обновленном учебном оборудовании;</w:t>
      </w:r>
    </w:p>
    <w:p w:rsidR="00C20690" w:rsidRPr="00F40793" w:rsidRDefault="00C20690" w:rsidP="00C20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>2.2.2. создание условий для реализации разноуровневых общеобразовательных программ дополнительного образования цифрового, естественнонаучного, технического и гуманитарного профилей;</w:t>
      </w:r>
    </w:p>
    <w:p w:rsidR="00C20690" w:rsidRPr="00F40793" w:rsidRDefault="00C20690" w:rsidP="00C20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>2.2.3. 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методических подходов;</w:t>
      </w:r>
    </w:p>
    <w:p w:rsidR="00C20690" w:rsidRPr="00F40793" w:rsidRDefault="00C20690" w:rsidP="00C20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>2.2.4. 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обучающихся;</w:t>
      </w:r>
    </w:p>
    <w:p w:rsidR="00C20690" w:rsidRPr="00F40793" w:rsidRDefault="00C20690" w:rsidP="00C20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>2.2.5. совершенствование и обновление форм организации основного и дополнительного образования с использованием соответствующих современных технологий;</w:t>
      </w:r>
    </w:p>
    <w:p w:rsidR="00C20690" w:rsidRPr="00F40793" w:rsidRDefault="00C20690" w:rsidP="00C20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>2.2.6. организация системы внеурочной деятельности в каникулярный период, разработка и реализация образовательных программ для пришкольных лагерей;</w:t>
      </w:r>
    </w:p>
    <w:p w:rsidR="00C20690" w:rsidRPr="00F40793" w:rsidRDefault="00C20690" w:rsidP="00C20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>2.2.7. информационное сопровождение деятельности Центра, развитие медиаграмотности у обучающихся;</w:t>
      </w:r>
    </w:p>
    <w:p w:rsidR="00C20690" w:rsidRPr="00F40793" w:rsidRDefault="00C20690" w:rsidP="00C20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>2.2.8. организационно-содержательная деятельность, направленная на проведение различных мероприятий в Центре и подготовку к участию обучающихся Центра в мероприятиях муниципального, городского, областного/краевого/республиканского и всероссийского уровня;</w:t>
      </w:r>
    </w:p>
    <w:p w:rsidR="00C20690" w:rsidRPr="00F40793" w:rsidRDefault="00C20690" w:rsidP="00C20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>2.2.9. создание и развитие общественного движения школьников на базе Центра, направленного на популяризацию различных направлений дополнительного образования, проектную, исследовательскую деятельность;</w:t>
      </w:r>
    </w:p>
    <w:p w:rsidR="00C20690" w:rsidRPr="00F40793" w:rsidRDefault="00C20690" w:rsidP="00C20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>2.2.10. развитие шахматного образования;</w:t>
      </w:r>
    </w:p>
    <w:p w:rsidR="00C20690" w:rsidRPr="00F40793" w:rsidRDefault="00C20690" w:rsidP="00C20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>2.2.11. обеспечение реализации мер по непрерывному развитию педагогических и управленческих кадров, включая повышение квалификации и профессиональную переподготовку сотрудников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социокультурного профилей.</w:t>
      </w:r>
    </w:p>
    <w:p w:rsidR="00C20690" w:rsidRPr="00F40793" w:rsidRDefault="00C20690" w:rsidP="00C20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>2.3.</w:t>
      </w:r>
      <w:r w:rsidR="00690121"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Выполняя эти задачи, Центр является структурным подразделением Учреждения, входит в состав региональной сети Центров образования цифрового и гуманитарного профилей «Точка роста» и функционирует как:</w:t>
      </w:r>
    </w:p>
    <w:p w:rsidR="00C20690" w:rsidRPr="00F40793" w:rsidRDefault="00C20690" w:rsidP="00C20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образовательный центр, реализующий основные и дополнительные общеобразовательные программы цифрового, естественнонаучного, технического, гуманитарного и социокультурного профилей, привлекая детей, обучающихся и их родителей (законных представителей) к соответствующей деятельности в рамках реализации этих программ;</w:t>
      </w:r>
    </w:p>
    <w:p w:rsidR="00C20690" w:rsidRPr="00F40793" w:rsidRDefault="00C20690" w:rsidP="00C20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выполняет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общественности.</w:t>
      </w:r>
    </w:p>
    <w:p w:rsidR="00C20690" w:rsidRPr="00F40793" w:rsidRDefault="00C20690" w:rsidP="00C20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>2.4.</w:t>
      </w:r>
      <w:r w:rsidR="00690121"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сотрудничает с:</w:t>
      </w:r>
    </w:p>
    <w:p w:rsidR="00C20690" w:rsidRPr="00F40793" w:rsidRDefault="00C20690" w:rsidP="00C20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различными образовательными организациями в форме сетевого взаимодействия;</w:t>
      </w:r>
    </w:p>
    <w:p w:rsidR="00C20690" w:rsidRPr="00F40793" w:rsidRDefault="00C20690" w:rsidP="00C20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использует дистанционные формы реализации образовательных программ.</w:t>
      </w:r>
    </w:p>
    <w:p w:rsidR="00C20690" w:rsidRPr="00F40793" w:rsidRDefault="00C20690" w:rsidP="00C20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0690" w:rsidRPr="00F40793" w:rsidRDefault="00C20690" w:rsidP="0069012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07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Порядок управления Центром</w:t>
      </w:r>
    </w:p>
    <w:p w:rsidR="00C20690" w:rsidRPr="00F40793" w:rsidRDefault="00C20690" w:rsidP="00C20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 w:rsidR="00690121"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и ликвидация Центра как структурного подразделения образовательной организации относятся к компетенции учредителя образовательной организации по согласованию с Директором Учреждения.</w:t>
      </w:r>
    </w:p>
    <w:p w:rsidR="00690121" w:rsidRPr="00F40793" w:rsidRDefault="00690121" w:rsidP="006901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Должности, введенные в штатное расписание образовательной организации, как по категориям должностей, так и по количеству штатных единиц должны обеспечивать реализацию целей и задач Центра. Примерный перечень должностей, необходимых для реализации целей и задач Центра, утвержден распоряжением Министерства просвещения Российской Федерации от 01.03.2019 № Р-23 «Об утверждении методических рекомендаций 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 сельской местности и малых городах, и дистанционных программ обучения определенных категорий обучающихся, в том числе на базе сетевого взаимодействия»: управленческий персонал (руководитель), основной персонал (учебная часть: педагог п</w:t>
      </w:r>
      <w:r w:rsidR="00075726"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>о шахматам</w:t>
      </w:r>
      <w:r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педагог по предметной области «</w:t>
      </w:r>
      <w:r w:rsidR="00075726"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сновы безопасности жизнедеятельности», педагог по предметной области «Технология», педагог по предметной области «</w:t>
      </w:r>
      <w:r w:rsidR="00075726"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>нформатика»).</w:t>
      </w:r>
    </w:p>
    <w:p w:rsidR="00F40793" w:rsidRPr="00F40793" w:rsidRDefault="00C20690" w:rsidP="00C20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690121"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90121"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Учреждения по согласованию с учредителем Учреждения назначает распорядительным актом руководителя Центра. Руководителем Центра может быть назначен один из заместителей директора Учреждения в рамках исполняемых им должностных обязанностей либо по совместительству. Руководителем Центра также может быть назначен педагог образовательной организации в соответствии со штатным расписанием либо по совместительству. </w:t>
      </w:r>
    </w:p>
    <w:p w:rsidR="00C20690" w:rsidRPr="00F40793" w:rsidRDefault="00C20690" w:rsidP="00C20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690121"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90121"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Центра обязан:</w:t>
      </w:r>
    </w:p>
    <w:p w:rsidR="00C20690" w:rsidRPr="00F40793" w:rsidRDefault="00C20690" w:rsidP="00C20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690121"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>.1. осуществлять оперативное руководство Центром;</w:t>
      </w:r>
    </w:p>
    <w:p w:rsidR="00C20690" w:rsidRPr="00F40793" w:rsidRDefault="00C20690" w:rsidP="00C20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690121"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>.2. согласовывать программы развития, планы работ, отчеты и сметы расходов Центра с директором Учреждения;</w:t>
      </w:r>
    </w:p>
    <w:p w:rsidR="00C20690" w:rsidRPr="00F40793" w:rsidRDefault="00C20690" w:rsidP="00C20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690121"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>.3. представлять интересы Центра по доверенности в муниципальных, государственных органах региона, организациях для реализации целей и задач Центра;</w:t>
      </w:r>
    </w:p>
    <w:p w:rsidR="00C20690" w:rsidRPr="00F40793" w:rsidRDefault="00C20690" w:rsidP="00C20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690121"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>.4. отчитываться перед директором Учреждения о результатах работы Центра;</w:t>
      </w:r>
    </w:p>
    <w:p w:rsidR="00C20690" w:rsidRPr="00F40793" w:rsidRDefault="00C20690" w:rsidP="00C20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690121"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40793"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>.5.</w:t>
      </w:r>
      <w:r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иные обязанности, предусмотренные законодательством, уставом Учреждения, должностной инструкцией и настоящим Положением.</w:t>
      </w:r>
    </w:p>
    <w:p w:rsidR="00C20690" w:rsidRPr="00F40793" w:rsidRDefault="00C20690" w:rsidP="00C20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690121"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90121"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Центра вправе:</w:t>
      </w:r>
    </w:p>
    <w:p w:rsidR="00C20690" w:rsidRPr="00F40793" w:rsidRDefault="00C20690" w:rsidP="00C20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690121"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>.1. осуществлять подбор и расстановку кадров Центра, прием на работу которых осуществляется приказом директора Учреждения;</w:t>
      </w:r>
    </w:p>
    <w:p w:rsidR="00C20690" w:rsidRPr="00F40793" w:rsidRDefault="00C20690" w:rsidP="00C20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690121"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>.2. по согласованию с директором Учреждения организовывать учебно-воспитательный процесс в Центре в соответствии с целями и задачами Центра и осуществлять контроль за его реализацией;</w:t>
      </w:r>
    </w:p>
    <w:p w:rsidR="00075726" w:rsidRPr="00F40793" w:rsidRDefault="00C20690" w:rsidP="00C20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690121"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>.3. осуществлять подготовку обучающихся к участию в конкурсах, олимпиадах, конференциях и иных мероприятиях по профилю направлений деятельности</w:t>
      </w:r>
      <w:r w:rsidR="00C1394F"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Центра;</w:t>
      </w:r>
      <w:r w:rsidR="00C1394F"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20690" w:rsidRPr="00F40793" w:rsidRDefault="00C20690" w:rsidP="00C20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>3.4.4. по согласованию с директором Учреждения осуществлять организацию и проведение мероприятий по профилю направлений деятельности Центра;</w:t>
      </w:r>
    </w:p>
    <w:p w:rsidR="00C20690" w:rsidRPr="00F40793" w:rsidRDefault="00C20690" w:rsidP="00C20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690121"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40793">
        <w:rPr>
          <w:rFonts w:ascii="Times New Roman" w:eastAsia="Times New Roman" w:hAnsi="Times New Roman" w:cs="Times New Roman"/>
          <w:sz w:val="28"/>
          <w:szCs w:val="28"/>
          <w:lang w:eastAsia="ru-RU"/>
        </w:rPr>
        <w:t>.5. осуществлять иные права, относящиеся к деятельности Центра и непротиворечащие целям и видам деятельности образовательной организации, а также законодательству Российской Федерации.</w:t>
      </w:r>
    </w:p>
    <w:p w:rsidR="00690121" w:rsidRPr="00F40793" w:rsidRDefault="00690121" w:rsidP="00690121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0793">
        <w:rPr>
          <w:rFonts w:ascii="Times New Roman" w:hAnsi="Times New Roman" w:cs="Times New Roman"/>
          <w:sz w:val="28"/>
          <w:szCs w:val="28"/>
        </w:rPr>
        <w:t xml:space="preserve">3.6. В случае заключения трудовых договоров с основным персоналом образовательной организации допускается совмещение. </w:t>
      </w:r>
    </w:p>
    <w:p w:rsidR="000B262E" w:rsidRPr="00F40793" w:rsidRDefault="00690121" w:rsidP="00690121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0793">
        <w:rPr>
          <w:rFonts w:ascii="Times New Roman" w:hAnsi="Times New Roman" w:cs="Times New Roman"/>
          <w:sz w:val="28"/>
          <w:szCs w:val="28"/>
        </w:rPr>
        <w:t>3.7. К каждой должности из числа работников Центра разрабатывается и утверждается должностная инструкция. Должностные инструкции разрабатываются в соответствии с профессиональными стандартами из национального реестра профессиональных стандартов, в соответствии со статьей 195.3 Трудового кодекса Российской Федерации, статьями 11, 46 и 73 Федерального закона «Об образовании в Российской Федерации» и другими действующими законодательными актами.</w:t>
      </w:r>
    </w:p>
    <w:p w:rsidR="00A469C7" w:rsidRPr="00F40793" w:rsidRDefault="00A469C7" w:rsidP="00690121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A469C7" w:rsidRPr="00F407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690"/>
    <w:rsid w:val="00075726"/>
    <w:rsid w:val="000B262E"/>
    <w:rsid w:val="003E6963"/>
    <w:rsid w:val="00690121"/>
    <w:rsid w:val="00A469C7"/>
    <w:rsid w:val="00BE3AD2"/>
    <w:rsid w:val="00C1394F"/>
    <w:rsid w:val="00C20690"/>
    <w:rsid w:val="00D64A6E"/>
    <w:rsid w:val="00F40793"/>
    <w:rsid w:val="00F41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20690"/>
    <w:rPr>
      <w:color w:val="0000FF"/>
      <w:u w:val="single"/>
    </w:rPr>
  </w:style>
  <w:style w:type="paragraph" w:styleId="a4">
    <w:name w:val="No Spacing"/>
    <w:uiPriority w:val="1"/>
    <w:qFormat/>
    <w:rsid w:val="0069012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20690"/>
    <w:rPr>
      <w:color w:val="0000FF"/>
      <w:u w:val="single"/>
    </w:rPr>
  </w:style>
  <w:style w:type="paragraph" w:styleId="a4">
    <w:name w:val="No Spacing"/>
    <w:uiPriority w:val="1"/>
    <w:qFormat/>
    <w:rsid w:val="006901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16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3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15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05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1337</Words>
  <Characters>7624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Петровна</dc:creator>
  <cp:lastModifiedBy>Секретарь</cp:lastModifiedBy>
  <cp:revision>2</cp:revision>
  <dcterms:created xsi:type="dcterms:W3CDTF">2023-05-05T07:25:00Z</dcterms:created>
  <dcterms:modified xsi:type="dcterms:W3CDTF">2023-05-05T07:25:00Z</dcterms:modified>
</cp:coreProperties>
</file>